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E8" w:rsidRDefault="006B21F9" w:rsidP="00373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B426B" w:rsidRPr="00087743" w:rsidRDefault="00BB426B" w:rsidP="00BB426B">
      <w:pPr>
        <w:jc w:val="center"/>
        <w:rPr>
          <w:rFonts w:ascii="Arial" w:hAnsi="Arial" w:cs="Arial"/>
          <w:b/>
          <w:sz w:val="24"/>
          <w:szCs w:val="24"/>
        </w:rPr>
      </w:pPr>
      <w:r w:rsidRPr="00087743">
        <w:rPr>
          <w:rFonts w:ascii="Arial" w:hAnsi="Arial" w:cs="Arial"/>
          <w:b/>
          <w:sz w:val="24"/>
          <w:szCs w:val="24"/>
        </w:rPr>
        <w:t>MATERIA: EDUCAZIONE MUSICALE</w:t>
      </w:r>
    </w:p>
    <w:p w:rsidR="00BB426B" w:rsidRDefault="00BB426B">
      <w:pPr>
        <w:rPr>
          <w:rFonts w:ascii="Arial" w:hAnsi="Arial" w:cs="Arial"/>
          <w:b/>
        </w:rPr>
      </w:pPr>
    </w:p>
    <w:p w:rsidR="00BB426B" w:rsidRDefault="00C36851">
      <w:pPr>
        <w:rPr>
          <w:rFonts w:ascii="Arial" w:hAnsi="Arial" w:cs="Arial"/>
          <w:b/>
        </w:rPr>
      </w:pPr>
      <w:r w:rsidRPr="00BB426B">
        <w:rPr>
          <w:rFonts w:ascii="Arial" w:hAnsi="Arial" w:cs="Arial"/>
          <w:b/>
        </w:rPr>
        <w:t>CLASSE</w:t>
      </w:r>
      <w:r w:rsidR="00BB426B">
        <w:rPr>
          <w:rFonts w:ascii="Arial" w:hAnsi="Arial" w:cs="Arial"/>
          <w:b/>
        </w:rPr>
        <w:t xml:space="preserve"> SECONDA</w:t>
      </w:r>
    </w:p>
    <w:p w:rsidR="00BB426B" w:rsidRDefault="00BB426B">
      <w:pPr>
        <w:rPr>
          <w:rFonts w:ascii="Arial" w:hAnsi="Arial" w:cs="Arial"/>
          <w:b/>
        </w:rPr>
      </w:pPr>
    </w:p>
    <w:p w:rsidR="00896787" w:rsidRPr="00BB426B" w:rsidRDefault="00896787" w:rsidP="00BB426B">
      <w:pPr>
        <w:jc w:val="center"/>
        <w:rPr>
          <w:rFonts w:ascii="Arial" w:hAnsi="Arial" w:cs="Arial"/>
          <w:b/>
        </w:rPr>
      </w:pPr>
      <w:r w:rsidRPr="00BB426B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14"/>
        <w:gridCol w:w="5643"/>
      </w:tblGrid>
      <w:tr w:rsidR="00896787" w:rsidRPr="00BB426B" w:rsidTr="00087743">
        <w:tc>
          <w:tcPr>
            <w:tcW w:w="2302" w:type="pct"/>
          </w:tcPr>
          <w:p w:rsidR="00896787" w:rsidRPr="00BB426B" w:rsidRDefault="00896787" w:rsidP="00BB426B">
            <w:pPr>
              <w:jc w:val="center"/>
              <w:rPr>
                <w:rFonts w:ascii="Arial" w:hAnsi="Arial" w:cs="Arial"/>
                <w:b/>
              </w:rPr>
            </w:pPr>
            <w:r w:rsidRPr="00BB426B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2698" w:type="pct"/>
          </w:tcPr>
          <w:p w:rsidR="00896787" w:rsidRPr="00BB426B" w:rsidRDefault="00330810" w:rsidP="00BB4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ABILITÀ </w:t>
            </w:r>
            <w:proofErr w:type="spellStart"/>
            <w:r>
              <w:rPr>
                <w:rFonts w:ascii="Arial" w:hAnsi="Arial" w:cs="Arial"/>
                <w:b/>
              </w:rPr>
              <w:t>e</w:t>
            </w:r>
            <w:r w:rsidR="00896787" w:rsidRPr="00BB426B">
              <w:rPr>
                <w:rFonts w:ascii="Arial" w:hAnsi="Arial" w:cs="Arial"/>
                <w:b/>
              </w:rPr>
              <w:t>COMPETENZE</w:t>
            </w:r>
            <w:proofErr w:type="spellEnd"/>
          </w:p>
        </w:tc>
      </w:tr>
      <w:tr w:rsidR="00896787" w:rsidRPr="00BB426B" w:rsidTr="00087743">
        <w:trPr>
          <w:trHeight w:val="1420"/>
        </w:trPr>
        <w:tc>
          <w:tcPr>
            <w:tcW w:w="2302" w:type="pct"/>
          </w:tcPr>
          <w:p w:rsidR="00B4581B" w:rsidRPr="00BB426B" w:rsidRDefault="00B4581B" w:rsidP="00700BC2">
            <w:pPr>
              <w:rPr>
                <w:rFonts w:ascii="Arial" w:hAnsi="Arial" w:cs="Arial"/>
              </w:rPr>
            </w:pPr>
          </w:p>
          <w:p w:rsidR="00B4581B" w:rsidRPr="00BB426B" w:rsidRDefault="00B4581B" w:rsidP="00700BC2">
            <w:pPr>
              <w:rPr>
                <w:rFonts w:ascii="Arial" w:hAnsi="Arial" w:cs="Arial"/>
              </w:rPr>
            </w:pPr>
          </w:p>
          <w:p w:rsidR="00B4581B" w:rsidRPr="00BB426B" w:rsidRDefault="00B4581B" w:rsidP="00B4581B">
            <w:pPr>
              <w:suppressAutoHyphens/>
              <w:rPr>
                <w:rFonts w:ascii="Arial" w:hAnsi="Arial" w:cs="Arial"/>
              </w:rPr>
            </w:pPr>
            <w:r w:rsidRPr="00BB426B">
              <w:rPr>
                <w:rFonts w:ascii="Arial" w:hAnsi="Arial" w:cs="Arial"/>
              </w:rPr>
              <w:t>Lettura del linguaggio musicale</w:t>
            </w:r>
          </w:p>
          <w:p w:rsidR="00B4581B" w:rsidRPr="00BB426B" w:rsidRDefault="00B4581B" w:rsidP="00B4581B">
            <w:pPr>
              <w:suppressAutoHyphens/>
              <w:rPr>
                <w:rFonts w:ascii="Arial" w:hAnsi="Arial" w:cs="Arial"/>
              </w:rPr>
            </w:pPr>
          </w:p>
          <w:p w:rsidR="00B4581B" w:rsidRPr="00BB426B" w:rsidRDefault="00B4581B" w:rsidP="00B4581B">
            <w:pPr>
              <w:suppressAutoHyphens/>
              <w:rPr>
                <w:rFonts w:ascii="Arial" w:hAnsi="Arial" w:cs="Arial"/>
              </w:rPr>
            </w:pPr>
            <w:r w:rsidRPr="00BB426B">
              <w:rPr>
                <w:rFonts w:ascii="Arial" w:hAnsi="Arial" w:cs="Arial"/>
              </w:rPr>
              <w:t>Musica e comunicazione</w:t>
            </w:r>
          </w:p>
          <w:p w:rsidR="00B4581B" w:rsidRPr="00BB426B" w:rsidRDefault="00B4581B" w:rsidP="00B4581B">
            <w:pPr>
              <w:suppressAutoHyphens/>
              <w:rPr>
                <w:rFonts w:ascii="Arial" w:hAnsi="Arial" w:cs="Arial"/>
              </w:rPr>
            </w:pPr>
          </w:p>
          <w:p w:rsidR="00B4581B" w:rsidRPr="00BB426B" w:rsidRDefault="00B4581B" w:rsidP="00B4581B">
            <w:pPr>
              <w:suppressAutoHyphens/>
              <w:rPr>
                <w:rFonts w:ascii="Arial" w:hAnsi="Arial" w:cs="Arial"/>
              </w:rPr>
            </w:pPr>
            <w:r w:rsidRPr="00BB426B">
              <w:rPr>
                <w:rFonts w:ascii="Arial" w:hAnsi="Arial" w:cs="Arial"/>
              </w:rPr>
              <w:t>Tecniche di ascolto</w:t>
            </w:r>
          </w:p>
          <w:p w:rsidR="00B4581B" w:rsidRPr="00BB426B" w:rsidRDefault="00B4581B" w:rsidP="00B4581B">
            <w:pPr>
              <w:suppressAutoHyphens/>
              <w:rPr>
                <w:rFonts w:ascii="Arial" w:hAnsi="Arial" w:cs="Arial"/>
              </w:rPr>
            </w:pPr>
          </w:p>
          <w:p w:rsidR="00B4581B" w:rsidRPr="00BB426B" w:rsidRDefault="00B4581B" w:rsidP="00B4581B">
            <w:pPr>
              <w:suppressAutoHyphens/>
              <w:rPr>
                <w:rFonts w:ascii="Arial" w:hAnsi="Arial" w:cs="Arial"/>
              </w:rPr>
            </w:pPr>
            <w:r w:rsidRPr="00BB426B">
              <w:rPr>
                <w:rFonts w:ascii="Arial" w:hAnsi="Arial" w:cs="Arial"/>
              </w:rPr>
              <w:t>Differenti espressioni musicali anche di diversa provenienza culturale ed etnica</w:t>
            </w:r>
          </w:p>
          <w:p w:rsidR="00B4581B" w:rsidRPr="00BB426B" w:rsidRDefault="00B4581B" w:rsidP="00B4581B">
            <w:pPr>
              <w:suppressAutoHyphens/>
              <w:rPr>
                <w:rFonts w:ascii="Arial" w:hAnsi="Arial" w:cs="Arial"/>
              </w:rPr>
            </w:pPr>
          </w:p>
          <w:p w:rsidR="00B4581B" w:rsidRPr="00BB426B" w:rsidRDefault="00B4581B" w:rsidP="00B4581B">
            <w:pPr>
              <w:suppressAutoHyphens/>
              <w:rPr>
                <w:rFonts w:ascii="Arial" w:hAnsi="Arial" w:cs="Arial"/>
              </w:rPr>
            </w:pPr>
            <w:r w:rsidRPr="00BB426B">
              <w:rPr>
                <w:rFonts w:ascii="Arial" w:hAnsi="Arial" w:cs="Arial"/>
              </w:rPr>
              <w:t>Le tecniche di animazione ludiche e culturali (attività sonoro- musicali musicoterapia, espressione corporea).</w:t>
            </w:r>
          </w:p>
          <w:p w:rsidR="00B4581B" w:rsidRPr="00BB426B" w:rsidRDefault="00B4581B" w:rsidP="00700BC2">
            <w:pPr>
              <w:rPr>
                <w:rFonts w:ascii="Arial" w:hAnsi="Arial" w:cs="Arial"/>
              </w:rPr>
            </w:pPr>
          </w:p>
          <w:p w:rsidR="00B4581B" w:rsidRPr="00BB426B" w:rsidRDefault="00B4581B" w:rsidP="00700BC2">
            <w:pPr>
              <w:rPr>
                <w:rFonts w:ascii="Arial" w:hAnsi="Arial" w:cs="Arial"/>
              </w:rPr>
            </w:pPr>
          </w:p>
          <w:p w:rsidR="00CC6932" w:rsidRPr="00BB426B" w:rsidRDefault="00CC6932" w:rsidP="00700BC2">
            <w:pPr>
              <w:rPr>
                <w:rFonts w:ascii="Arial" w:hAnsi="Arial" w:cs="Arial"/>
              </w:rPr>
            </w:pPr>
          </w:p>
        </w:tc>
        <w:tc>
          <w:tcPr>
            <w:tcW w:w="2698" w:type="pct"/>
          </w:tcPr>
          <w:p w:rsidR="00B4581B" w:rsidRPr="00BB426B" w:rsidRDefault="00B4581B" w:rsidP="00B4581B">
            <w:pPr>
              <w:rPr>
                <w:rFonts w:ascii="Arial" w:hAnsi="Arial" w:cs="Arial"/>
              </w:rPr>
            </w:pPr>
          </w:p>
          <w:p w:rsidR="00B4581B" w:rsidRPr="00BB426B" w:rsidRDefault="00B4581B" w:rsidP="00B4581B">
            <w:pPr>
              <w:rPr>
                <w:rFonts w:ascii="Arial" w:hAnsi="Arial" w:cs="Arial"/>
              </w:rPr>
            </w:pPr>
          </w:p>
          <w:p w:rsidR="00B4581B" w:rsidRPr="00BB426B" w:rsidRDefault="00B4581B" w:rsidP="00B4581B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B426B">
              <w:rPr>
                <w:rFonts w:ascii="Arial" w:hAnsi="Arial" w:cs="Arial"/>
              </w:rPr>
              <w:t>Conoscere il linguaggio musicale per acquisire tecniche espressive utili all’animazione</w:t>
            </w:r>
          </w:p>
          <w:p w:rsidR="00B4581B" w:rsidRPr="00BB426B" w:rsidRDefault="00B4581B" w:rsidP="00B4581B">
            <w:pPr>
              <w:rPr>
                <w:rFonts w:ascii="Arial" w:hAnsi="Arial" w:cs="Arial"/>
              </w:rPr>
            </w:pPr>
          </w:p>
          <w:p w:rsidR="00B4581B" w:rsidRPr="00BB426B" w:rsidRDefault="00B4581B" w:rsidP="00B4581B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BB426B">
              <w:rPr>
                <w:rFonts w:ascii="Arial" w:hAnsi="Arial" w:cs="Arial"/>
              </w:rPr>
              <w:t>Individuare relazioni tra la musica e altri codici comunicativi</w:t>
            </w:r>
          </w:p>
          <w:p w:rsidR="00B4581B" w:rsidRPr="00BB426B" w:rsidRDefault="00B4581B" w:rsidP="00B4581B">
            <w:pPr>
              <w:pStyle w:val="Paragrafoelenco"/>
              <w:rPr>
                <w:rFonts w:ascii="Arial" w:hAnsi="Arial" w:cs="Arial"/>
              </w:rPr>
            </w:pPr>
          </w:p>
          <w:p w:rsidR="00B4581B" w:rsidRPr="00BB426B" w:rsidRDefault="00B4581B" w:rsidP="00B4581B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BB426B">
              <w:rPr>
                <w:rFonts w:ascii="Arial" w:hAnsi="Arial" w:cs="Arial"/>
              </w:rPr>
              <w:t>Sviluppare capacità e tecniche di ascolto musicale</w:t>
            </w:r>
          </w:p>
          <w:p w:rsidR="00B4581B" w:rsidRPr="00BB426B" w:rsidRDefault="00B4581B" w:rsidP="00B4581B">
            <w:pPr>
              <w:pStyle w:val="Paragrafoelenco"/>
              <w:rPr>
                <w:rFonts w:ascii="Arial" w:hAnsi="Arial" w:cs="Arial"/>
              </w:rPr>
            </w:pPr>
          </w:p>
          <w:p w:rsidR="00B4581B" w:rsidRPr="00BB426B" w:rsidRDefault="00B4581B" w:rsidP="00B4581B">
            <w:pPr>
              <w:pStyle w:val="Paragrafoelenco"/>
              <w:rPr>
                <w:rFonts w:ascii="Arial" w:hAnsi="Arial" w:cs="Arial"/>
              </w:rPr>
            </w:pPr>
          </w:p>
          <w:p w:rsidR="00B4581B" w:rsidRPr="00BB426B" w:rsidRDefault="00B4581B" w:rsidP="00B4581B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BB426B">
              <w:rPr>
                <w:rFonts w:ascii="Arial" w:hAnsi="Arial" w:cs="Arial"/>
              </w:rPr>
              <w:t>Mettere in relazione esperienze pratiche musicali con i diversi contesti storici e socio-culturali</w:t>
            </w:r>
          </w:p>
        </w:tc>
      </w:tr>
    </w:tbl>
    <w:p w:rsidR="00896787" w:rsidRPr="00BB426B" w:rsidRDefault="00896787" w:rsidP="00896787">
      <w:pPr>
        <w:rPr>
          <w:rFonts w:ascii="Arial" w:hAnsi="Arial" w:cs="Arial"/>
        </w:rPr>
      </w:pPr>
    </w:p>
    <w:p w:rsidR="00896787" w:rsidRPr="00BB426B" w:rsidRDefault="00896787" w:rsidP="00BB426B">
      <w:pPr>
        <w:jc w:val="center"/>
        <w:rPr>
          <w:rFonts w:ascii="Arial" w:hAnsi="Arial" w:cs="Arial"/>
          <w:b/>
        </w:rPr>
      </w:pPr>
      <w:r w:rsidRPr="00BB426B">
        <w:rPr>
          <w:rFonts w:ascii="Arial" w:hAnsi="Arial" w:cs="Arial"/>
          <w:b/>
        </w:rPr>
        <w:t>OBIETTIVI MINIMI</w:t>
      </w: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4815"/>
        <w:gridCol w:w="5925"/>
      </w:tblGrid>
      <w:tr w:rsidR="00896787" w:rsidRPr="00BB426B" w:rsidTr="00087743">
        <w:tc>
          <w:tcPr>
            <w:tcW w:w="4815" w:type="dxa"/>
          </w:tcPr>
          <w:p w:rsidR="00896787" w:rsidRPr="00BB426B" w:rsidRDefault="00896787" w:rsidP="00BB426B">
            <w:pPr>
              <w:jc w:val="center"/>
              <w:rPr>
                <w:rFonts w:ascii="Arial" w:hAnsi="Arial" w:cs="Arial"/>
                <w:b/>
              </w:rPr>
            </w:pPr>
            <w:r w:rsidRPr="00BB426B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5925" w:type="dxa"/>
          </w:tcPr>
          <w:p w:rsidR="00896787" w:rsidRPr="00BB426B" w:rsidRDefault="00330810" w:rsidP="00BB4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bookmarkStart w:id="0" w:name="_GoBack"/>
            <w:bookmarkEnd w:id="0"/>
            <w:r w:rsidR="00896787" w:rsidRPr="00BB426B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BB426B" w:rsidTr="00087743">
        <w:trPr>
          <w:trHeight w:val="1420"/>
        </w:trPr>
        <w:tc>
          <w:tcPr>
            <w:tcW w:w="4815" w:type="dxa"/>
          </w:tcPr>
          <w:p w:rsidR="00B4581B" w:rsidRPr="00BB426B" w:rsidRDefault="00B4581B" w:rsidP="0009614C">
            <w:pPr>
              <w:suppressAutoHyphens/>
              <w:rPr>
                <w:rFonts w:ascii="Arial" w:hAnsi="Arial" w:cs="Arial"/>
              </w:rPr>
            </w:pPr>
          </w:p>
          <w:p w:rsidR="00B4581B" w:rsidRPr="00BB426B" w:rsidRDefault="00B4581B" w:rsidP="00B4581B">
            <w:pPr>
              <w:suppressAutoHyphens/>
              <w:rPr>
                <w:rFonts w:ascii="Arial" w:hAnsi="Arial" w:cs="Arial"/>
              </w:rPr>
            </w:pPr>
            <w:r w:rsidRPr="00BB426B">
              <w:rPr>
                <w:rFonts w:ascii="Arial" w:hAnsi="Arial" w:cs="Arial"/>
              </w:rPr>
              <w:t>Lettura del linguaggio musicale</w:t>
            </w:r>
          </w:p>
          <w:p w:rsidR="00B4581B" w:rsidRPr="00BB426B" w:rsidRDefault="00B4581B" w:rsidP="00B4581B">
            <w:pPr>
              <w:suppressAutoHyphens/>
              <w:rPr>
                <w:rFonts w:ascii="Arial" w:hAnsi="Arial" w:cs="Arial"/>
              </w:rPr>
            </w:pPr>
          </w:p>
          <w:p w:rsidR="00B4581B" w:rsidRPr="00BB426B" w:rsidRDefault="00B4581B" w:rsidP="00B4581B">
            <w:pPr>
              <w:suppressAutoHyphens/>
              <w:rPr>
                <w:rFonts w:ascii="Arial" w:hAnsi="Arial" w:cs="Arial"/>
              </w:rPr>
            </w:pPr>
            <w:r w:rsidRPr="00BB426B">
              <w:rPr>
                <w:rFonts w:ascii="Arial" w:hAnsi="Arial" w:cs="Arial"/>
              </w:rPr>
              <w:t>Musica e comunicazione</w:t>
            </w:r>
          </w:p>
          <w:p w:rsidR="00B4581B" w:rsidRPr="00BB426B" w:rsidRDefault="00B4581B" w:rsidP="00B4581B">
            <w:pPr>
              <w:suppressAutoHyphens/>
              <w:rPr>
                <w:rFonts w:ascii="Arial" w:hAnsi="Arial" w:cs="Arial"/>
              </w:rPr>
            </w:pPr>
          </w:p>
          <w:p w:rsidR="00B4581B" w:rsidRPr="00BB426B" w:rsidRDefault="00B4581B" w:rsidP="00B4581B">
            <w:pPr>
              <w:suppressAutoHyphens/>
              <w:rPr>
                <w:rFonts w:ascii="Arial" w:hAnsi="Arial" w:cs="Arial"/>
              </w:rPr>
            </w:pPr>
            <w:r w:rsidRPr="00BB426B">
              <w:rPr>
                <w:rFonts w:ascii="Arial" w:hAnsi="Arial" w:cs="Arial"/>
              </w:rPr>
              <w:t xml:space="preserve">Diverse espressioni musicali </w:t>
            </w:r>
          </w:p>
          <w:p w:rsidR="00B4581B" w:rsidRPr="00BB426B" w:rsidRDefault="00B4581B" w:rsidP="00B4581B">
            <w:pPr>
              <w:suppressAutoHyphens/>
              <w:rPr>
                <w:rFonts w:ascii="Arial" w:hAnsi="Arial" w:cs="Arial"/>
              </w:rPr>
            </w:pPr>
          </w:p>
          <w:p w:rsidR="00B4581B" w:rsidRPr="00BB426B" w:rsidRDefault="00B4581B" w:rsidP="00B4581B">
            <w:pPr>
              <w:suppressAutoHyphens/>
              <w:rPr>
                <w:rFonts w:ascii="Arial" w:hAnsi="Arial" w:cs="Arial"/>
              </w:rPr>
            </w:pPr>
            <w:r w:rsidRPr="00BB426B">
              <w:rPr>
                <w:rFonts w:ascii="Arial" w:hAnsi="Arial" w:cs="Arial"/>
              </w:rPr>
              <w:t xml:space="preserve">Ascoltare e fare musica </w:t>
            </w:r>
          </w:p>
          <w:p w:rsidR="00B4581B" w:rsidRPr="00BB426B" w:rsidRDefault="00B4581B" w:rsidP="00B4581B">
            <w:pPr>
              <w:suppressAutoHyphens/>
              <w:rPr>
                <w:rFonts w:ascii="Arial" w:hAnsi="Arial" w:cs="Arial"/>
              </w:rPr>
            </w:pPr>
          </w:p>
          <w:p w:rsidR="00B4581B" w:rsidRPr="00BB426B" w:rsidRDefault="00B4581B" w:rsidP="00B4581B">
            <w:pPr>
              <w:suppressAutoHyphens/>
              <w:rPr>
                <w:rFonts w:ascii="Arial" w:hAnsi="Arial" w:cs="Arial"/>
              </w:rPr>
            </w:pPr>
            <w:r w:rsidRPr="00BB426B">
              <w:rPr>
                <w:rFonts w:ascii="Arial" w:hAnsi="Arial" w:cs="Arial"/>
              </w:rPr>
              <w:t>Gli oggetti sonori e la musica nel gioco</w:t>
            </w:r>
          </w:p>
          <w:p w:rsidR="00B4581B" w:rsidRPr="00BB426B" w:rsidRDefault="00B4581B" w:rsidP="00B4581B">
            <w:pPr>
              <w:suppressAutoHyphens/>
              <w:rPr>
                <w:rFonts w:ascii="Arial" w:hAnsi="Arial" w:cs="Arial"/>
              </w:rPr>
            </w:pPr>
          </w:p>
          <w:p w:rsidR="00B4581B" w:rsidRPr="00BB426B" w:rsidRDefault="00B4581B" w:rsidP="00B4581B">
            <w:pPr>
              <w:suppressAutoHyphens/>
              <w:rPr>
                <w:rFonts w:ascii="Arial" w:hAnsi="Arial" w:cs="Arial"/>
              </w:rPr>
            </w:pPr>
            <w:r w:rsidRPr="00BB426B">
              <w:rPr>
                <w:rFonts w:ascii="Arial" w:hAnsi="Arial" w:cs="Arial"/>
              </w:rPr>
              <w:t>Le tecniche di animazione ludiche e culturali (attività sonoro-musicali musicoterapia, espressione corporea).</w:t>
            </w:r>
          </w:p>
          <w:p w:rsidR="00B4581B" w:rsidRPr="00BB426B" w:rsidRDefault="00B4581B" w:rsidP="0009614C">
            <w:pPr>
              <w:suppressAutoHyphens/>
              <w:rPr>
                <w:rFonts w:ascii="Arial" w:hAnsi="Arial" w:cs="Arial"/>
              </w:rPr>
            </w:pPr>
          </w:p>
          <w:p w:rsidR="00896787" w:rsidRPr="00BB426B" w:rsidRDefault="00896787" w:rsidP="00700BC2">
            <w:pPr>
              <w:rPr>
                <w:rFonts w:ascii="Arial" w:hAnsi="Arial" w:cs="Arial"/>
              </w:rPr>
            </w:pPr>
          </w:p>
        </w:tc>
        <w:tc>
          <w:tcPr>
            <w:tcW w:w="5925" w:type="dxa"/>
          </w:tcPr>
          <w:p w:rsidR="00B4581B" w:rsidRPr="00BB426B" w:rsidRDefault="00B4581B" w:rsidP="00BB426B">
            <w:pPr>
              <w:rPr>
                <w:rFonts w:ascii="Arial" w:hAnsi="Arial" w:cs="Arial"/>
                <w:lang w:eastAsia="zh-CN"/>
              </w:rPr>
            </w:pPr>
          </w:p>
          <w:p w:rsidR="00B4581B" w:rsidRPr="00BB426B" w:rsidRDefault="00B4581B" w:rsidP="00B4581B">
            <w:pPr>
              <w:numPr>
                <w:ilvl w:val="0"/>
                <w:numId w:val="21"/>
              </w:numPr>
              <w:spacing w:line="256" w:lineRule="auto"/>
              <w:rPr>
                <w:rFonts w:ascii="Arial" w:hAnsi="Arial" w:cs="Arial"/>
                <w:lang w:eastAsia="zh-CN"/>
              </w:rPr>
            </w:pPr>
            <w:r w:rsidRPr="00BB426B">
              <w:rPr>
                <w:rFonts w:ascii="Arial" w:hAnsi="Arial" w:cs="Arial"/>
                <w:lang w:eastAsia="zh-CN"/>
              </w:rPr>
              <w:t xml:space="preserve">Comprendere il concetto di ritmo </w:t>
            </w:r>
          </w:p>
          <w:p w:rsidR="00B4581B" w:rsidRPr="00BB426B" w:rsidRDefault="00B4581B" w:rsidP="00B4581B">
            <w:pPr>
              <w:numPr>
                <w:ilvl w:val="0"/>
                <w:numId w:val="21"/>
              </w:numPr>
              <w:spacing w:line="256" w:lineRule="auto"/>
              <w:rPr>
                <w:rFonts w:ascii="Arial" w:hAnsi="Arial" w:cs="Arial"/>
                <w:lang w:eastAsia="zh-CN"/>
              </w:rPr>
            </w:pPr>
            <w:r w:rsidRPr="00BB426B">
              <w:rPr>
                <w:rFonts w:ascii="Arial" w:hAnsi="Arial" w:cs="Arial"/>
                <w:lang w:eastAsia="zh-CN"/>
              </w:rPr>
              <w:t>Decodificare la notazione musicale</w:t>
            </w:r>
          </w:p>
          <w:p w:rsidR="00B4581B" w:rsidRPr="00BB426B" w:rsidRDefault="00B4581B" w:rsidP="00B4581B">
            <w:pPr>
              <w:numPr>
                <w:ilvl w:val="0"/>
                <w:numId w:val="21"/>
              </w:numPr>
              <w:spacing w:line="256" w:lineRule="auto"/>
              <w:rPr>
                <w:rFonts w:ascii="Arial" w:hAnsi="Arial" w:cs="Arial"/>
                <w:lang w:eastAsia="zh-CN"/>
              </w:rPr>
            </w:pPr>
            <w:r w:rsidRPr="00BB426B">
              <w:rPr>
                <w:rFonts w:ascii="Arial" w:hAnsi="Arial" w:cs="Arial"/>
              </w:rPr>
              <w:t xml:space="preserve">Distinguere gli elementi del processo comunicativo e utilizzarli in ambito musicale </w:t>
            </w:r>
          </w:p>
          <w:p w:rsidR="00B4581B" w:rsidRPr="00BB426B" w:rsidRDefault="00B4581B" w:rsidP="00B4581B">
            <w:pPr>
              <w:numPr>
                <w:ilvl w:val="0"/>
                <w:numId w:val="21"/>
              </w:numPr>
              <w:spacing w:line="256" w:lineRule="auto"/>
              <w:rPr>
                <w:rFonts w:ascii="Arial" w:hAnsi="Arial" w:cs="Arial"/>
                <w:lang w:eastAsia="zh-CN"/>
              </w:rPr>
            </w:pPr>
            <w:r w:rsidRPr="00BB426B">
              <w:rPr>
                <w:rFonts w:ascii="Arial" w:hAnsi="Arial" w:cs="Arial"/>
              </w:rPr>
              <w:t xml:space="preserve">Cogliere le differenze tra rumore, suono e musica </w:t>
            </w:r>
          </w:p>
          <w:p w:rsidR="00B4581B" w:rsidRPr="00BB426B" w:rsidRDefault="00B4581B" w:rsidP="00B4581B">
            <w:pPr>
              <w:numPr>
                <w:ilvl w:val="0"/>
                <w:numId w:val="21"/>
              </w:numPr>
              <w:spacing w:line="256" w:lineRule="auto"/>
              <w:rPr>
                <w:rFonts w:ascii="Arial" w:hAnsi="Arial" w:cs="Arial"/>
                <w:lang w:eastAsia="zh-CN"/>
              </w:rPr>
            </w:pPr>
            <w:r w:rsidRPr="00BB426B">
              <w:rPr>
                <w:rFonts w:ascii="Arial" w:hAnsi="Arial" w:cs="Arial"/>
              </w:rPr>
              <w:t xml:space="preserve">Realizzare un semplice messaggio musicale </w:t>
            </w:r>
          </w:p>
          <w:p w:rsidR="00B4581B" w:rsidRPr="00BB426B" w:rsidRDefault="00B4581B" w:rsidP="00B4581B">
            <w:pPr>
              <w:numPr>
                <w:ilvl w:val="0"/>
                <w:numId w:val="21"/>
              </w:numPr>
              <w:spacing w:line="256" w:lineRule="auto"/>
              <w:rPr>
                <w:rFonts w:ascii="Arial" w:hAnsi="Arial" w:cs="Arial"/>
                <w:lang w:eastAsia="zh-CN"/>
              </w:rPr>
            </w:pPr>
            <w:r w:rsidRPr="00BB426B">
              <w:rPr>
                <w:rFonts w:ascii="Arial" w:hAnsi="Arial" w:cs="Arial"/>
              </w:rPr>
              <w:t xml:space="preserve">Scegliere e utilizzare la fonte sonora adatta per accompagnare immagini e azioni </w:t>
            </w:r>
          </w:p>
          <w:p w:rsidR="00B4581B" w:rsidRPr="00BB426B" w:rsidRDefault="00B4581B" w:rsidP="00B4581B">
            <w:pPr>
              <w:numPr>
                <w:ilvl w:val="0"/>
                <w:numId w:val="21"/>
              </w:numPr>
              <w:spacing w:line="256" w:lineRule="auto"/>
              <w:rPr>
                <w:rFonts w:ascii="Arial" w:hAnsi="Arial" w:cs="Arial"/>
                <w:lang w:eastAsia="zh-CN"/>
              </w:rPr>
            </w:pPr>
            <w:r w:rsidRPr="00BB426B">
              <w:rPr>
                <w:rFonts w:ascii="Arial" w:hAnsi="Arial" w:cs="Arial"/>
              </w:rPr>
              <w:t>Organizzare e proporre, con l’utilizzo di strumenti, semplici attività di animazione</w:t>
            </w:r>
          </w:p>
          <w:p w:rsidR="00B4581B" w:rsidRPr="00BB426B" w:rsidRDefault="00B4581B" w:rsidP="00B4581B">
            <w:pPr>
              <w:numPr>
                <w:ilvl w:val="0"/>
                <w:numId w:val="21"/>
              </w:numPr>
              <w:spacing w:line="256" w:lineRule="auto"/>
              <w:rPr>
                <w:rFonts w:ascii="Arial" w:hAnsi="Arial" w:cs="Arial"/>
              </w:rPr>
            </w:pPr>
            <w:r w:rsidRPr="00BB426B">
              <w:rPr>
                <w:rFonts w:ascii="Arial" w:hAnsi="Arial" w:cs="Arial"/>
                <w:lang w:eastAsia="zh-CN"/>
              </w:rPr>
              <w:t>Comprendere concetti di espressione corporea e musicoterapia</w:t>
            </w:r>
          </w:p>
          <w:p w:rsidR="00B4581B" w:rsidRPr="00BB426B" w:rsidRDefault="00B4581B" w:rsidP="00B4581B">
            <w:pPr>
              <w:pStyle w:val="Paragrafoelenco"/>
              <w:ind w:left="360"/>
              <w:rPr>
                <w:rFonts w:ascii="Arial" w:hAnsi="Arial" w:cs="Arial"/>
              </w:rPr>
            </w:pPr>
          </w:p>
        </w:tc>
      </w:tr>
    </w:tbl>
    <w:p w:rsidR="00896787" w:rsidRPr="00BB426B" w:rsidRDefault="00896787" w:rsidP="00896787">
      <w:pPr>
        <w:rPr>
          <w:rFonts w:ascii="Arial" w:hAnsi="Arial" w:cs="Arial"/>
        </w:rPr>
      </w:pPr>
    </w:p>
    <w:p w:rsidR="00896787" w:rsidRPr="00BB426B" w:rsidRDefault="00896787" w:rsidP="00896787">
      <w:pPr>
        <w:rPr>
          <w:rFonts w:ascii="Arial" w:hAnsi="Arial" w:cs="Arial"/>
          <w:b/>
        </w:rPr>
      </w:pPr>
    </w:p>
    <w:p w:rsidR="0009614C" w:rsidRPr="00BB426B" w:rsidRDefault="0009614C" w:rsidP="00896787">
      <w:pPr>
        <w:rPr>
          <w:rFonts w:ascii="Arial" w:hAnsi="Arial" w:cs="Arial"/>
          <w:b/>
        </w:rPr>
      </w:pPr>
    </w:p>
    <w:sectPr w:rsidR="0009614C" w:rsidRPr="00BB426B" w:rsidSect="00CA74BB">
      <w:pgSz w:w="11907" w:h="16840" w:code="9"/>
      <w:pgMar w:top="720" w:right="720" w:bottom="720" w:left="720" w:header="1072" w:footer="1831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33B5"/>
    <w:multiLevelType w:val="hybridMultilevel"/>
    <w:tmpl w:val="20B8A40E"/>
    <w:lvl w:ilvl="0" w:tplc="E90022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74558"/>
    <w:multiLevelType w:val="hybridMultilevel"/>
    <w:tmpl w:val="69123E20"/>
    <w:lvl w:ilvl="0" w:tplc="E800D686">
      <w:start w:val="20"/>
      <w:numFmt w:val="bullet"/>
      <w:lvlText w:val="-"/>
      <w:lvlJc w:val="left"/>
      <w:pPr>
        <w:ind w:left="189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0F707FC5"/>
    <w:multiLevelType w:val="hybridMultilevel"/>
    <w:tmpl w:val="8D347746"/>
    <w:lvl w:ilvl="0" w:tplc="2286EE4C">
      <w:start w:val="20"/>
      <w:numFmt w:val="bullet"/>
      <w:lvlText w:val="-"/>
      <w:lvlJc w:val="left"/>
      <w:pPr>
        <w:ind w:left="210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 w15:restartNumberingAfterBreak="0">
    <w:nsid w:val="0FB67AA4"/>
    <w:multiLevelType w:val="hybridMultilevel"/>
    <w:tmpl w:val="94B08FC6"/>
    <w:lvl w:ilvl="0" w:tplc="F38285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573B9"/>
    <w:multiLevelType w:val="hybridMultilevel"/>
    <w:tmpl w:val="9DE255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8C7099"/>
    <w:multiLevelType w:val="hybridMultilevel"/>
    <w:tmpl w:val="EA80F2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C90A20"/>
    <w:multiLevelType w:val="hybridMultilevel"/>
    <w:tmpl w:val="20BC4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B0D79"/>
    <w:multiLevelType w:val="hybridMultilevel"/>
    <w:tmpl w:val="88C2E3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0A41D7"/>
    <w:multiLevelType w:val="hybridMultilevel"/>
    <w:tmpl w:val="AA80A120"/>
    <w:lvl w:ilvl="0" w:tplc="E90022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763CD"/>
    <w:multiLevelType w:val="hybridMultilevel"/>
    <w:tmpl w:val="CB40D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A18BF"/>
    <w:multiLevelType w:val="hybridMultilevel"/>
    <w:tmpl w:val="28966FE6"/>
    <w:lvl w:ilvl="0" w:tplc="FEC0C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07F24"/>
    <w:multiLevelType w:val="hybridMultilevel"/>
    <w:tmpl w:val="92649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D6317"/>
    <w:multiLevelType w:val="hybridMultilevel"/>
    <w:tmpl w:val="6724719C"/>
    <w:lvl w:ilvl="0" w:tplc="E90022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F254A"/>
    <w:multiLevelType w:val="hybridMultilevel"/>
    <w:tmpl w:val="794A72EA"/>
    <w:lvl w:ilvl="0" w:tplc="3AC64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D3215"/>
    <w:multiLevelType w:val="hybridMultilevel"/>
    <w:tmpl w:val="A784F67C"/>
    <w:lvl w:ilvl="0" w:tplc="E90022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F2816"/>
    <w:multiLevelType w:val="hybridMultilevel"/>
    <w:tmpl w:val="3B92A2D4"/>
    <w:lvl w:ilvl="0" w:tplc="C53294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F0135"/>
    <w:multiLevelType w:val="hybridMultilevel"/>
    <w:tmpl w:val="F21CB336"/>
    <w:lvl w:ilvl="0" w:tplc="3AC64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44F7F"/>
    <w:multiLevelType w:val="hybridMultilevel"/>
    <w:tmpl w:val="177097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792DDC"/>
    <w:multiLevelType w:val="hybridMultilevel"/>
    <w:tmpl w:val="01768C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B91947"/>
    <w:multiLevelType w:val="hybridMultilevel"/>
    <w:tmpl w:val="770EE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2"/>
  </w:num>
  <w:num w:numId="5">
    <w:abstractNumId w:val="14"/>
  </w:num>
  <w:num w:numId="6">
    <w:abstractNumId w:val="7"/>
  </w:num>
  <w:num w:numId="7">
    <w:abstractNumId w:val="0"/>
  </w:num>
  <w:num w:numId="8">
    <w:abstractNumId w:val="8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6"/>
  </w:num>
  <w:num w:numId="14">
    <w:abstractNumId w:val="10"/>
  </w:num>
  <w:num w:numId="15">
    <w:abstractNumId w:val="15"/>
  </w:num>
  <w:num w:numId="16">
    <w:abstractNumId w:val="3"/>
  </w:num>
  <w:num w:numId="17">
    <w:abstractNumId w:val="16"/>
  </w:num>
  <w:num w:numId="18">
    <w:abstractNumId w:val="13"/>
  </w:num>
  <w:num w:numId="19">
    <w:abstractNumId w:val="19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51"/>
    <w:rsid w:val="0001187F"/>
    <w:rsid w:val="00085A3B"/>
    <w:rsid w:val="00087743"/>
    <w:rsid w:val="0009614C"/>
    <w:rsid w:val="000A57E6"/>
    <w:rsid w:val="00144FDA"/>
    <w:rsid w:val="00330810"/>
    <w:rsid w:val="00355257"/>
    <w:rsid w:val="00373A98"/>
    <w:rsid w:val="005417E8"/>
    <w:rsid w:val="00542252"/>
    <w:rsid w:val="00637EFD"/>
    <w:rsid w:val="006B21F9"/>
    <w:rsid w:val="006E13E0"/>
    <w:rsid w:val="00700BC2"/>
    <w:rsid w:val="00736A6B"/>
    <w:rsid w:val="00817A70"/>
    <w:rsid w:val="00837550"/>
    <w:rsid w:val="00896787"/>
    <w:rsid w:val="008B0264"/>
    <w:rsid w:val="00920E08"/>
    <w:rsid w:val="00A100B6"/>
    <w:rsid w:val="00A90A3A"/>
    <w:rsid w:val="00B03A0B"/>
    <w:rsid w:val="00B4581B"/>
    <w:rsid w:val="00BB426B"/>
    <w:rsid w:val="00C36851"/>
    <w:rsid w:val="00CA74BB"/>
    <w:rsid w:val="00CC6932"/>
    <w:rsid w:val="00D54448"/>
    <w:rsid w:val="00EB7D92"/>
    <w:rsid w:val="00F63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B9E24-D835-4488-BFF9-3C4EB4D0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7A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6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41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Novaria</dc:creator>
  <cp:lastModifiedBy>Flavio Novaria</cp:lastModifiedBy>
  <cp:revision>5</cp:revision>
  <dcterms:created xsi:type="dcterms:W3CDTF">2017-12-01T16:45:00Z</dcterms:created>
  <dcterms:modified xsi:type="dcterms:W3CDTF">2018-02-07T16:04:00Z</dcterms:modified>
</cp:coreProperties>
</file>